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3C2" w:rsidRPr="00890C71" w:rsidRDefault="00AA23C2" w:rsidP="00FB1A99">
      <w:pPr>
        <w:pBdr>
          <w:bottom w:val="single" w:sz="4" w:space="1" w:color="auto"/>
        </w:pBdr>
        <w:jc w:val="center"/>
        <w:rPr>
          <w:b/>
          <w:i/>
          <w:color w:val="0070C0"/>
        </w:rPr>
      </w:pPr>
      <w:r w:rsidRPr="00890C71">
        <w:rPr>
          <w:b/>
          <w:i/>
          <w:color w:val="0070C0"/>
        </w:rPr>
        <w:t>Note technique</w:t>
      </w:r>
    </w:p>
    <w:p w:rsidR="00BE0791" w:rsidRPr="00890C71" w:rsidRDefault="00AA23C2" w:rsidP="00FB1A99">
      <w:pPr>
        <w:pBdr>
          <w:bottom w:val="single" w:sz="4" w:space="1" w:color="auto"/>
        </w:pBdr>
        <w:jc w:val="center"/>
        <w:rPr>
          <w:b/>
          <w:i/>
          <w:color w:val="0070C0"/>
        </w:rPr>
      </w:pPr>
      <w:r w:rsidRPr="00890C71">
        <w:rPr>
          <w:b/>
          <w:i/>
          <w:color w:val="0070C0"/>
        </w:rPr>
        <w:t>Echantillonnage – Rapport ITIE 2018</w:t>
      </w:r>
    </w:p>
    <w:p w:rsidR="00440F18" w:rsidRPr="00F34D04" w:rsidRDefault="00890C71" w:rsidP="00AD1FEA">
      <w:pPr>
        <w:pStyle w:val="Paragraphedeliste"/>
        <w:numPr>
          <w:ilvl w:val="0"/>
          <w:numId w:val="3"/>
        </w:numPr>
        <w:pBdr>
          <w:bottom w:val="single" w:sz="4" w:space="1" w:color="auto"/>
        </w:pBdr>
        <w:spacing w:before="240" w:after="240"/>
        <w:ind w:left="714" w:hanging="357"/>
        <w:contextualSpacing w:val="0"/>
        <w:rPr>
          <w:b/>
        </w:rPr>
      </w:pPr>
      <w:r w:rsidRPr="00F34D04">
        <w:rPr>
          <w:b/>
        </w:rPr>
        <w:t>Situation des permis actifs</w:t>
      </w:r>
    </w:p>
    <w:p w:rsidR="00890C71" w:rsidRDefault="00890C71" w:rsidP="00AD1FEA">
      <w:pPr>
        <w:spacing w:before="120" w:after="120"/>
      </w:pPr>
      <w:r>
        <w:t xml:space="preserve">En 2018, les permis actifs concernent essentiellement 9 substances: la Bauxite, le Diamant, le </w:t>
      </w:r>
      <w:proofErr w:type="spellStart"/>
      <w:r>
        <w:t>Dolorite</w:t>
      </w:r>
      <w:proofErr w:type="spellEnd"/>
      <w:r>
        <w:t>, le Granite, le Graphite, le Nickel, Or, le Titane et le Vanadium</w:t>
      </w:r>
    </w:p>
    <w:p w:rsidR="00440F18" w:rsidRDefault="00440F18" w:rsidP="00AD1FEA">
      <w:pPr>
        <w:spacing w:before="120" w:after="120"/>
      </w:pPr>
      <w:r>
        <w:t>La situation des permis actifs en 2018 par type de substance se présente comme suit</w:t>
      </w:r>
      <w:r w:rsidR="004F7ED9">
        <w:t xml:space="preserve"> (voir liste en annexe)</w:t>
      </w:r>
      <w:r>
        <w:t> :</w:t>
      </w:r>
    </w:p>
    <w:p w:rsidR="00AD1FEA" w:rsidRPr="00AD1FEA" w:rsidRDefault="00AD1FEA" w:rsidP="00AD1FEA">
      <w:pPr>
        <w:spacing w:before="120" w:after="120"/>
        <w:rPr>
          <w:i/>
          <w:sz w:val="20"/>
        </w:rPr>
      </w:pPr>
      <w:r w:rsidRPr="00AD1FEA">
        <w:rPr>
          <w:b/>
          <w:i/>
          <w:sz w:val="20"/>
          <w:u w:val="single"/>
        </w:rPr>
        <w:t>Tableau 1</w:t>
      </w:r>
      <w:r w:rsidRPr="00AD1FEA">
        <w:rPr>
          <w:i/>
          <w:sz w:val="20"/>
        </w:rPr>
        <w:t> : Situation des permis par substance</w:t>
      </w:r>
    </w:p>
    <w:tbl>
      <w:tblPr>
        <w:tblStyle w:val="TableauGrille5Fonc-Accentuation5"/>
        <w:tblW w:w="2949" w:type="dxa"/>
        <w:tblLook w:val="04A0" w:firstRow="1" w:lastRow="0" w:firstColumn="1" w:lastColumn="0" w:noHBand="0" w:noVBand="1"/>
      </w:tblPr>
      <w:tblGrid>
        <w:gridCol w:w="421"/>
        <w:gridCol w:w="1984"/>
        <w:gridCol w:w="544"/>
      </w:tblGrid>
      <w:tr w:rsidR="004F7ED9" w:rsidRPr="004201F3" w:rsidTr="004201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Align w:val="center"/>
          </w:tcPr>
          <w:p w:rsidR="004F7ED9" w:rsidRPr="004201F3" w:rsidRDefault="004F7ED9" w:rsidP="004201F3">
            <w:pPr>
              <w:ind w:right="0"/>
              <w:jc w:val="center"/>
              <w:rPr>
                <w:rFonts w:ascii="Calibri" w:eastAsia="Times New Roman" w:hAnsi="Calibri" w:cs="Calibri"/>
                <w:bCs w:val="0"/>
                <w:color w:val="000000"/>
                <w:sz w:val="20"/>
                <w:szCs w:val="20"/>
                <w:lang w:eastAsia="fr-FR"/>
              </w:rPr>
            </w:pPr>
            <w:r w:rsidRPr="004201F3">
              <w:rPr>
                <w:rFonts w:ascii="Calibri" w:eastAsia="Times New Roman" w:hAnsi="Calibri" w:cs="Calibri"/>
                <w:bCs w:val="0"/>
                <w:color w:val="000000"/>
                <w:sz w:val="20"/>
                <w:szCs w:val="20"/>
                <w:lang w:eastAsia="fr-FR"/>
              </w:rPr>
              <w:t>N°</w:t>
            </w:r>
          </w:p>
        </w:tc>
        <w:tc>
          <w:tcPr>
            <w:tcW w:w="1984" w:type="dxa"/>
            <w:vAlign w:val="center"/>
            <w:hideMark/>
          </w:tcPr>
          <w:p w:rsidR="004F7ED9" w:rsidRPr="004201F3" w:rsidRDefault="004201F3" w:rsidP="004201F3">
            <w:pPr>
              <w:ind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color w:val="000000"/>
                <w:sz w:val="20"/>
                <w:szCs w:val="20"/>
                <w:lang w:eastAsia="fr-FR"/>
              </w:rPr>
            </w:pPr>
            <w:r w:rsidRPr="004201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</w:t>
            </w:r>
            <w:r w:rsidR="004F7ED9" w:rsidRPr="004201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ubstance</w:t>
            </w:r>
          </w:p>
        </w:tc>
        <w:tc>
          <w:tcPr>
            <w:tcW w:w="544" w:type="dxa"/>
            <w:vAlign w:val="center"/>
            <w:hideMark/>
          </w:tcPr>
          <w:p w:rsidR="004F7ED9" w:rsidRPr="004201F3" w:rsidRDefault="004F7ED9" w:rsidP="004201F3">
            <w:pPr>
              <w:ind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color w:val="000000"/>
                <w:sz w:val="20"/>
                <w:szCs w:val="20"/>
                <w:lang w:eastAsia="fr-FR"/>
              </w:rPr>
            </w:pPr>
            <w:r w:rsidRPr="004201F3">
              <w:rPr>
                <w:rFonts w:ascii="Calibri" w:eastAsia="Times New Roman" w:hAnsi="Calibri" w:cs="Calibri"/>
                <w:bCs w:val="0"/>
                <w:color w:val="000000"/>
                <w:sz w:val="20"/>
                <w:szCs w:val="20"/>
                <w:lang w:eastAsia="fr-FR"/>
              </w:rPr>
              <w:t>Nb</w:t>
            </w:r>
          </w:p>
        </w:tc>
      </w:tr>
      <w:tr w:rsidR="004F7ED9" w:rsidRPr="00440F18" w:rsidTr="00420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4F7ED9" w:rsidRPr="00440F18" w:rsidRDefault="004F7ED9" w:rsidP="00FA2DAB">
            <w:pPr>
              <w:ind w:righ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4" w:type="dxa"/>
            <w:hideMark/>
          </w:tcPr>
          <w:p w:rsidR="004F7ED9" w:rsidRPr="00440F18" w:rsidRDefault="004F7ED9" w:rsidP="00440F18">
            <w:pPr>
              <w:ind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440F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Bauxite</w:t>
            </w:r>
          </w:p>
        </w:tc>
        <w:tc>
          <w:tcPr>
            <w:tcW w:w="544" w:type="dxa"/>
            <w:hideMark/>
          </w:tcPr>
          <w:p w:rsidR="004F7ED9" w:rsidRPr="00440F18" w:rsidRDefault="004F7ED9" w:rsidP="00440F18">
            <w:pPr>
              <w:ind w:righ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440F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28</w:t>
            </w:r>
          </w:p>
        </w:tc>
      </w:tr>
      <w:tr w:rsidR="004F7ED9" w:rsidRPr="00440F18" w:rsidTr="004201F3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4F7ED9" w:rsidRPr="00440F18" w:rsidRDefault="004F7ED9" w:rsidP="00FA2DAB">
            <w:pPr>
              <w:ind w:righ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984" w:type="dxa"/>
            <w:hideMark/>
          </w:tcPr>
          <w:p w:rsidR="004F7ED9" w:rsidRPr="00440F18" w:rsidRDefault="004F7ED9" w:rsidP="00440F18">
            <w:pPr>
              <w:ind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440F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Diamant</w:t>
            </w:r>
          </w:p>
        </w:tc>
        <w:tc>
          <w:tcPr>
            <w:tcW w:w="544" w:type="dxa"/>
            <w:hideMark/>
          </w:tcPr>
          <w:p w:rsidR="004F7ED9" w:rsidRPr="00440F18" w:rsidRDefault="004F7ED9" w:rsidP="00440F18">
            <w:pPr>
              <w:ind w:righ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440F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</w:tr>
      <w:tr w:rsidR="004F7ED9" w:rsidRPr="00440F18" w:rsidTr="00420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4F7ED9" w:rsidRPr="00440F18" w:rsidRDefault="004F7ED9" w:rsidP="00FA2DAB">
            <w:pPr>
              <w:ind w:righ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984" w:type="dxa"/>
            <w:hideMark/>
          </w:tcPr>
          <w:p w:rsidR="004F7ED9" w:rsidRPr="00440F18" w:rsidRDefault="004F7ED9" w:rsidP="00440F18">
            <w:pPr>
              <w:ind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440F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440F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Dolorite</w:t>
            </w:r>
            <w:proofErr w:type="spellEnd"/>
          </w:p>
        </w:tc>
        <w:tc>
          <w:tcPr>
            <w:tcW w:w="544" w:type="dxa"/>
            <w:hideMark/>
          </w:tcPr>
          <w:p w:rsidR="004F7ED9" w:rsidRPr="00440F18" w:rsidRDefault="004F7ED9" w:rsidP="00440F18">
            <w:pPr>
              <w:ind w:righ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440F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16</w:t>
            </w:r>
          </w:p>
        </w:tc>
      </w:tr>
      <w:tr w:rsidR="004F7ED9" w:rsidRPr="00440F18" w:rsidTr="004201F3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4F7ED9" w:rsidRPr="00440F18" w:rsidRDefault="004F7ED9" w:rsidP="00FA2DAB">
            <w:pPr>
              <w:ind w:righ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984" w:type="dxa"/>
            <w:hideMark/>
          </w:tcPr>
          <w:p w:rsidR="004F7ED9" w:rsidRPr="00440F18" w:rsidRDefault="004F7ED9" w:rsidP="00440F18">
            <w:pPr>
              <w:ind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440F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Granite</w:t>
            </w:r>
          </w:p>
        </w:tc>
        <w:tc>
          <w:tcPr>
            <w:tcW w:w="544" w:type="dxa"/>
            <w:hideMark/>
          </w:tcPr>
          <w:p w:rsidR="004F7ED9" w:rsidRPr="00440F18" w:rsidRDefault="004F7ED9" w:rsidP="00440F18">
            <w:pPr>
              <w:ind w:righ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440F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16</w:t>
            </w:r>
          </w:p>
        </w:tc>
      </w:tr>
      <w:tr w:rsidR="004F7ED9" w:rsidRPr="00440F18" w:rsidTr="00420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4F7ED9" w:rsidRPr="00440F18" w:rsidRDefault="004F7ED9" w:rsidP="00FA2DAB">
            <w:pPr>
              <w:ind w:righ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984" w:type="dxa"/>
            <w:hideMark/>
          </w:tcPr>
          <w:p w:rsidR="004F7ED9" w:rsidRPr="00440F18" w:rsidRDefault="004F7ED9" w:rsidP="00440F18">
            <w:pPr>
              <w:ind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440F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Graphite</w:t>
            </w:r>
          </w:p>
        </w:tc>
        <w:tc>
          <w:tcPr>
            <w:tcW w:w="544" w:type="dxa"/>
            <w:hideMark/>
          </w:tcPr>
          <w:p w:rsidR="004F7ED9" w:rsidRPr="00440F18" w:rsidRDefault="004F7ED9" w:rsidP="00440F18">
            <w:pPr>
              <w:ind w:righ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440F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</w:tr>
      <w:tr w:rsidR="004F7ED9" w:rsidRPr="00440F18" w:rsidTr="004201F3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4F7ED9" w:rsidRPr="00440F18" w:rsidRDefault="004F7ED9" w:rsidP="00FA2DAB">
            <w:pPr>
              <w:ind w:righ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984" w:type="dxa"/>
            <w:hideMark/>
          </w:tcPr>
          <w:p w:rsidR="004F7ED9" w:rsidRPr="00440F18" w:rsidRDefault="004F7ED9" w:rsidP="00440F18">
            <w:pPr>
              <w:ind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440F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Nickel</w:t>
            </w:r>
          </w:p>
        </w:tc>
        <w:tc>
          <w:tcPr>
            <w:tcW w:w="544" w:type="dxa"/>
            <w:hideMark/>
          </w:tcPr>
          <w:p w:rsidR="004F7ED9" w:rsidRPr="00440F18" w:rsidRDefault="004F7ED9" w:rsidP="00440F18">
            <w:pPr>
              <w:ind w:righ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440F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</w:tr>
      <w:tr w:rsidR="004F7ED9" w:rsidRPr="00440F18" w:rsidTr="00420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4F7ED9" w:rsidRPr="00440F18" w:rsidRDefault="004F7ED9" w:rsidP="00FA2DAB">
            <w:pPr>
              <w:ind w:righ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984" w:type="dxa"/>
            <w:hideMark/>
          </w:tcPr>
          <w:p w:rsidR="004F7ED9" w:rsidRPr="00440F18" w:rsidRDefault="004F7ED9" w:rsidP="00440F18">
            <w:pPr>
              <w:ind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440F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Or</w:t>
            </w:r>
          </w:p>
        </w:tc>
        <w:tc>
          <w:tcPr>
            <w:tcW w:w="544" w:type="dxa"/>
            <w:hideMark/>
          </w:tcPr>
          <w:p w:rsidR="004F7ED9" w:rsidRPr="00440F18" w:rsidRDefault="004F7ED9" w:rsidP="00440F18">
            <w:pPr>
              <w:ind w:righ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440F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67</w:t>
            </w:r>
          </w:p>
        </w:tc>
      </w:tr>
      <w:tr w:rsidR="004F7ED9" w:rsidRPr="00440F18" w:rsidTr="004201F3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4F7ED9" w:rsidRPr="00440F18" w:rsidRDefault="004F7ED9" w:rsidP="00FA2DAB">
            <w:pPr>
              <w:ind w:righ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984" w:type="dxa"/>
            <w:hideMark/>
          </w:tcPr>
          <w:p w:rsidR="004F7ED9" w:rsidRPr="00440F18" w:rsidRDefault="004F7ED9" w:rsidP="00440F18">
            <w:pPr>
              <w:ind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440F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Titane</w:t>
            </w:r>
          </w:p>
        </w:tc>
        <w:tc>
          <w:tcPr>
            <w:tcW w:w="544" w:type="dxa"/>
            <w:hideMark/>
          </w:tcPr>
          <w:p w:rsidR="004F7ED9" w:rsidRPr="00440F18" w:rsidRDefault="004F7ED9" w:rsidP="00440F18">
            <w:pPr>
              <w:ind w:righ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440F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</w:tr>
      <w:tr w:rsidR="004F7ED9" w:rsidRPr="00440F18" w:rsidTr="00420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4F7ED9" w:rsidRPr="00440F18" w:rsidRDefault="004F7ED9" w:rsidP="00FA2DAB">
            <w:pPr>
              <w:ind w:righ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1984" w:type="dxa"/>
            <w:hideMark/>
          </w:tcPr>
          <w:p w:rsidR="004F7ED9" w:rsidRPr="00440F18" w:rsidRDefault="004F7ED9" w:rsidP="00440F18">
            <w:pPr>
              <w:ind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440F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Vanadium</w:t>
            </w:r>
          </w:p>
        </w:tc>
        <w:tc>
          <w:tcPr>
            <w:tcW w:w="544" w:type="dxa"/>
            <w:hideMark/>
          </w:tcPr>
          <w:p w:rsidR="004F7ED9" w:rsidRPr="00440F18" w:rsidRDefault="004F7ED9" w:rsidP="00440F18">
            <w:pPr>
              <w:ind w:righ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440F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</w:tr>
      <w:tr w:rsidR="004F7ED9" w:rsidRPr="00440F18" w:rsidTr="004201F3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4F7ED9" w:rsidRDefault="004F7ED9" w:rsidP="00440F18">
            <w:pPr>
              <w:tabs>
                <w:tab w:val="left" w:pos="882"/>
              </w:tabs>
              <w:ind w:right="0"/>
              <w:jc w:val="left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hideMark/>
          </w:tcPr>
          <w:p w:rsidR="004F7ED9" w:rsidRPr="00440F18" w:rsidRDefault="004F7ED9" w:rsidP="00440F18">
            <w:pPr>
              <w:tabs>
                <w:tab w:val="left" w:pos="882"/>
              </w:tabs>
              <w:ind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Total Permis actif </w:t>
            </w:r>
          </w:p>
        </w:tc>
        <w:tc>
          <w:tcPr>
            <w:tcW w:w="544" w:type="dxa"/>
            <w:hideMark/>
          </w:tcPr>
          <w:p w:rsidR="004F7ED9" w:rsidRPr="00440F18" w:rsidRDefault="004F7ED9" w:rsidP="00440F18">
            <w:pPr>
              <w:ind w:righ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440F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137</w:t>
            </w:r>
          </w:p>
        </w:tc>
      </w:tr>
    </w:tbl>
    <w:p w:rsidR="00440F18" w:rsidRPr="00440F18" w:rsidRDefault="00440F18">
      <w:pPr>
        <w:rPr>
          <w:b/>
          <w:sz w:val="20"/>
        </w:rPr>
      </w:pPr>
      <w:r w:rsidRPr="00440F18">
        <w:rPr>
          <w:b/>
          <w:sz w:val="20"/>
          <w:u w:val="single"/>
        </w:rPr>
        <w:t>Source</w:t>
      </w:r>
      <w:r w:rsidRPr="00440F18">
        <w:rPr>
          <w:b/>
          <w:sz w:val="20"/>
        </w:rPr>
        <w:t> : CPDM/MMG</w:t>
      </w:r>
    </w:p>
    <w:p w:rsidR="00440F18" w:rsidRDefault="00440F18"/>
    <w:p w:rsidR="00890C71" w:rsidRDefault="00890C71">
      <w:r>
        <w:t>Le rapport ITIE concernera donc ces 137 permis.</w:t>
      </w:r>
      <w:r w:rsidR="00F34D04">
        <w:t xml:space="preserve"> Vu le budget et le temps prévus pour l’étude, il est question de tirer un échantillon représentatif des 137 permis.</w:t>
      </w:r>
      <w:r w:rsidR="00CA3507">
        <w:t xml:space="preserve"> Nous proposons un </w:t>
      </w:r>
      <w:r w:rsidR="00CA3507" w:rsidRPr="00CA3507">
        <w:rPr>
          <w:i/>
        </w:rPr>
        <w:t>échantillonnage stratifié</w:t>
      </w:r>
      <w:r w:rsidR="00CA3507">
        <w:t xml:space="preserve">. </w:t>
      </w:r>
    </w:p>
    <w:p w:rsidR="004B3161" w:rsidRPr="004B3161" w:rsidRDefault="004B3161" w:rsidP="00AD1FEA">
      <w:pPr>
        <w:pStyle w:val="Paragraphedeliste"/>
        <w:numPr>
          <w:ilvl w:val="0"/>
          <w:numId w:val="3"/>
        </w:numPr>
        <w:pBdr>
          <w:bottom w:val="single" w:sz="4" w:space="1" w:color="auto"/>
        </w:pBdr>
        <w:spacing w:before="240" w:after="240"/>
        <w:ind w:left="714" w:hanging="357"/>
        <w:contextualSpacing w:val="0"/>
        <w:rPr>
          <w:b/>
        </w:rPr>
      </w:pPr>
      <w:r w:rsidRPr="004B3161">
        <w:rPr>
          <w:b/>
        </w:rPr>
        <w:t>Méthodologie proposée</w:t>
      </w:r>
    </w:p>
    <w:p w:rsidR="004B3161" w:rsidRPr="00E345FA" w:rsidRDefault="004B3161" w:rsidP="00AD1FEA">
      <w:pPr>
        <w:pStyle w:val="Paragraphedeliste"/>
        <w:numPr>
          <w:ilvl w:val="0"/>
          <w:numId w:val="4"/>
        </w:numPr>
        <w:spacing w:before="240" w:after="240"/>
        <w:ind w:left="714" w:hanging="357"/>
        <w:contextualSpacing w:val="0"/>
        <w:rPr>
          <w:b/>
          <w:i/>
        </w:rPr>
      </w:pPr>
      <w:r w:rsidRPr="00E345FA">
        <w:rPr>
          <w:b/>
          <w:i/>
        </w:rPr>
        <w:t>Taille de l’échantillon</w:t>
      </w:r>
    </w:p>
    <w:p w:rsidR="00E345FA" w:rsidRDefault="00E345FA" w:rsidP="004B3161">
      <w:pPr>
        <w:spacing w:before="120" w:after="120"/>
      </w:pPr>
      <w:r w:rsidRPr="00E345FA">
        <w:t>Vu la taille de la population à étudier, la taille minimale de échantillon que l’on recommande pour u</w:t>
      </w:r>
      <w:r w:rsidR="00AD1FEA">
        <w:t>ne bonne représentativité est</w:t>
      </w:r>
      <w:r w:rsidRPr="00E345FA">
        <w:t xml:space="preserve"> </w:t>
      </w:r>
      <w:r w:rsidR="00234033">
        <w:t xml:space="preserve">de 10% du total, soit </w:t>
      </w:r>
      <w:r w:rsidR="00234033" w:rsidRPr="00234033">
        <w:rPr>
          <w:b/>
          <w:i/>
        </w:rPr>
        <w:t>14 (10% de 137)</w:t>
      </w:r>
      <w:r w:rsidRPr="00E345FA">
        <w:t>.</w:t>
      </w:r>
    </w:p>
    <w:p w:rsidR="004B3161" w:rsidRDefault="004B3161" w:rsidP="004B3161">
      <w:pPr>
        <w:spacing w:before="120" w:after="120"/>
      </w:pPr>
      <w:r>
        <w:t xml:space="preserve">Pour la composition de l’échantillon, nous proposons que l’ensemble des permis soit </w:t>
      </w:r>
      <w:r w:rsidRPr="00AD1FEA">
        <w:rPr>
          <w:b/>
        </w:rPr>
        <w:t>str</w:t>
      </w:r>
      <w:r w:rsidR="00FA2DAB" w:rsidRPr="00AD1FEA">
        <w:rPr>
          <w:b/>
        </w:rPr>
        <w:t>atifié</w:t>
      </w:r>
      <w:r w:rsidR="00FA2DAB">
        <w:t>. Les différentes strates seront constituées par différents types de substance.</w:t>
      </w:r>
      <w:r w:rsidR="00E25760">
        <w:t xml:space="preserve"> Ainsi on aura 9 strate</w:t>
      </w:r>
      <w:r w:rsidR="004F7ED9">
        <w:t>s</w:t>
      </w:r>
    </w:p>
    <w:p w:rsidR="00AD1FEA" w:rsidRDefault="00AD1FEA" w:rsidP="004B3161">
      <w:pPr>
        <w:spacing w:before="120" w:after="120"/>
      </w:pPr>
    </w:p>
    <w:tbl>
      <w:tblPr>
        <w:tblW w:w="1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"/>
        <w:gridCol w:w="1111"/>
      </w:tblGrid>
      <w:tr w:rsidR="00FA2DAB" w:rsidRPr="00FA2DAB" w:rsidTr="00FA2DAB">
        <w:trPr>
          <w:trHeight w:val="258"/>
        </w:trPr>
        <w:tc>
          <w:tcPr>
            <w:tcW w:w="524" w:type="dxa"/>
            <w:vAlign w:val="center"/>
          </w:tcPr>
          <w:p w:rsidR="00FA2DAB" w:rsidRPr="00FA2DAB" w:rsidRDefault="00FA2DAB" w:rsidP="00FA2DAB">
            <w:pPr>
              <w:ind w:right="0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fr-FR"/>
              </w:rPr>
              <w:t>N°</w:t>
            </w:r>
          </w:p>
        </w:tc>
        <w:tc>
          <w:tcPr>
            <w:tcW w:w="1111" w:type="dxa"/>
            <w:shd w:val="clear" w:color="auto" w:fill="auto"/>
          </w:tcPr>
          <w:p w:rsidR="00FA2DAB" w:rsidRPr="00FA2DAB" w:rsidRDefault="00FA2DAB" w:rsidP="00145CED">
            <w:pPr>
              <w:ind w:right="0"/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fr-FR"/>
              </w:rPr>
            </w:pPr>
            <w:r w:rsidRPr="00FA2DA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fr-FR"/>
              </w:rPr>
              <w:t>Strates</w:t>
            </w:r>
          </w:p>
        </w:tc>
      </w:tr>
      <w:tr w:rsidR="00FA2DAB" w:rsidRPr="00440F18" w:rsidTr="00FA2DAB">
        <w:trPr>
          <w:trHeight w:val="258"/>
        </w:trPr>
        <w:tc>
          <w:tcPr>
            <w:tcW w:w="524" w:type="dxa"/>
          </w:tcPr>
          <w:p w:rsidR="00FA2DAB" w:rsidRPr="00440F18" w:rsidRDefault="00FA2DAB" w:rsidP="00145CED">
            <w:pPr>
              <w:ind w:righ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11" w:type="dxa"/>
            <w:shd w:val="clear" w:color="auto" w:fill="auto"/>
            <w:hideMark/>
          </w:tcPr>
          <w:p w:rsidR="00FA2DAB" w:rsidRPr="00440F18" w:rsidRDefault="00FA2DAB" w:rsidP="00145CED">
            <w:pPr>
              <w:ind w:right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440F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Bauxite</w:t>
            </w:r>
          </w:p>
        </w:tc>
      </w:tr>
      <w:tr w:rsidR="00FA2DAB" w:rsidRPr="00440F18" w:rsidTr="00FA2DAB">
        <w:trPr>
          <w:trHeight w:val="258"/>
        </w:trPr>
        <w:tc>
          <w:tcPr>
            <w:tcW w:w="524" w:type="dxa"/>
          </w:tcPr>
          <w:p w:rsidR="00FA2DAB" w:rsidRPr="00440F18" w:rsidRDefault="00FA2DAB" w:rsidP="00145CED">
            <w:pPr>
              <w:ind w:righ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111" w:type="dxa"/>
            <w:shd w:val="clear" w:color="auto" w:fill="auto"/>
            <w:hideMark/>
          </w:tcPr>
          <w:p w:rsidR="00FA2DAB" w:rsidRPr="00440F18" w:rsidRDefault="00FA2DAB" w:rsidP="00145CED">
            <w:pPr>
              <w:ind w:right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440F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Diamant</w:t>
            </w:r>
          </w:p>
        </w:tc>
      </w:tr>
      <w:tr w:rsidR="00FA2DAB" w:rsidRPr="00440F18" w:rsidTr="00FA2DAB">
        <w:trPr>
          <w:trHeight w:val="258"/>
        </w:trPr>
        <w:tc>
          <w:tcPr>
            <w:tcW w:w="524" w:type="dxa"/>
          </w:tcPr>
          <w:p w:rsidR="00FA2DAB" w:rsidRPr="00440F18" w:rsidRDefault="00FA2DAB" w:rsidP="00145CED">
            <w:pPr>
              <w:ind w:righ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111" w:type="dxa"/>
            <w:shd w:val="clear" w:color="auto" w:fill="auto"/>
            <w:hideMark/>
          </w:tcPr>
          <w:p w:rsidR="00FA2DAB" w:rsidRPr="00440F18" w:rsidRDefault="00FA2DAB" w:rsidP="00145CED">
            <w:pPr>
              <w:ind w:right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440F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Dolorite</w:t>
            </w:r>
            <w:proofErr w:type="spellEnd"/>
          </w:p>
        </w:tc>
      </w:tr>
      <w:tr w:rsidR="00FA2DAB" w:rsidRPr="00440F18" w:rsidTr="00FA2DAB">
        <w:trPr>
          <w:trHeight w:val="258"/>
        </w:trPr>
        <w:tc>
          <w:tcPr>
            <w:tcW w:w="524" w:type="dxa"/>
          </w:tcPr>
          <w:p w:rsidR="00FA2DAB" w:rsidRPr="00440F18" w:rsidRDefault="00FA2DAB" w:rsidP="00145CED">
            <w:pPr>
              <w:ind w:righ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111" w:type="dxa"/>
            <w:shd w:val="clear" w:color="auto" w:fill="auto"/>
            <w:hideMark/>
          </w:tcPr>
          <w:p w:rsidR="00FA2DAB" w:rsidRPr="00440F18" w:rsidRDefault="00FA2DAB" w:rsidP="00145CED">
            <w:pPr>
              <w:ind w:right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440F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Granite</w:t>
            </w:r>
          </w:p>
        </w:tc>
      </w:tr>
      <w:tr w:rsidR="00FA2DAB" w:rsidRPr="00440F18" w:rsidTr="00FA2DAB">
        <w:trPr>
          <w:trHeight w:val="258"/>
        </w:trPr>
        <w:tc>
          <w:tcPr>
            <w:tcW w:w="524" w:type="dxa"/>
          </w:tcPr>
          <w:p w:rsidR="00FA2DAB" w:rsidRPr="00440F18" w:rsidRDefault="00FA2DAB" w:rsidP="00145CED">
            <w:pPr>
              <w:ind w:righ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111" w:type="dxa"/>
            <w:shd w:val="clear" w:color="auto" w:fill="auto"/>
            <w:hideMark/>
          </w:tcPr>
          <w:p w:rsidR="00FA2DAB" w:rsidRPr="00440F18" w:rsidRDefault="00FA2DAB" w:rsidP="00145CED">
            <w:pPr>
              <w:ind w:right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440F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Graphite</w:t>
            </w:r>
          </w:p>
        </w:tc>
      </w:tr>
      <w:tr w:rsidR="00FA2DAB" w:rsidRPr="00440F18" w:rsidTr="00FA2DAB">
        <w:trPr>
          <w:trHeight w:val="258"/>
        </w:trPr>
        <w:tc>
          <w:tcPr>
            <w:tcW w:w="524" w:type="dxa"/>
          </w:tcPr>
          <w:p w:rsidR="00FA2DAB" w:rsidRPr="00440F18" w:rsidRDefault="00FA2DAB" w:rsidP="00145CED">
            <w:pPr>
              <w:ind w:righ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111" w:type="dxa"/>
            <w:shd w:val="clear" w:color="auto" w:fill="auto"/>
            <w:hideMark/>
          </w:tcPr>
          <w:p w:rsidR="00FA2DAB" w:rsidRPr="00440F18" w:rsidRDefault="00FA2DAB" w:rsidP="00145CED">
            <w:pPr>
              <w:ind w:right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440F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Nickel</w:t>
            </w:r>
          </w:p>
        </w:tc>
      </w:tr>
      <w:tr w:rsidR="00FA2DAB" w:rsidRPr="00440F18" w:rsidTr="00FA2DAB">
        <w:trPr>
          <w:trHeight w:val="258"/>
        </w:trPr>
        <w:tc>
          <w:tcPr>
            <w:tcW w:w="524" w:type="dxa"/>
          </w:tcPr>
          <w:p w:rsidR="00FA2DAB" w:rsidRPr="00440F18" w:rsidRDefault="00FA2DAB" w:rsidP="00145CED">
            <w:pPr>
              <w:ind w:righ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111" w:type="dxa"/>
            <w:shd w:val="clear" w:color="auto" w:fill="auto"/>
            <w:hideMark/>
          </w:tcPr>
          <w:p w:rsidR="00FA2DAB" w:rsidRPr="00440F18" w:rsidRDefault="00FA2DAB" w:rsidP="00145CED">
            <w:pPr>
              <w:ind w:right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440F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Or</w:t>
            </w:r>
          </w:p>
        </w:tc>
      </w:tr>
      <w:tr w:rsidR="00FA2DAB" w:rsidRPr="00440F18" w:rsidTr="00FA2DAB">
        <w:trPr>
          <w:trHeight w:val="258"/>
        </w:trPr>
        <w:tc>
          <w:tcPr>
            <w:tcW w:w="524" w:type="dxa"/>
          </w:tcPr>
          <w:p w:rsidR="00FA2DAB" w:rsidRPr="00440F18" w:rsidRDefault="00FA2DAB" w:rsidP="00145CED">
            <w:pPr>
              <w:ind w:righ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111" w:type="dxa"/>
            <w:shd w:val="clear" w:color="auto" w:fill="auto"/>
            <w:hideMark/>
          </w:tcPr>
          <w:p w:rsidR="00FA2DAB" w:rsidRPr="00440F18" w:rsidRDefault="00FA2DAB" w:rsidP="00145CED">
            <w:pPr>
              <w:ind w:right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440F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Titane</w:t>
            </w:r>
          </w:p>
        </w:tc>
      </w:tr>
      <w:tr w:rsidR="00FA2DAB" w:rsidRPr="00440F18" w:rsidTr="00FA2DAB">
        <w:trPr>
          <w:trHeight w:val="258"/>
        </w:trPr>
        <w:tc>
          <w:tcPr>
            <w:tcW w:w="524" w:type="dxa"/>
          </w:tcPr>
          <w:p w:rsidR="00FA2DAB" w:rsidRPr="00440F18" w:rsidRDefault="00FA2DAB" w:rsidP="00145CED">
            <w:pPr>
              <w:ind w:righ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1111" w:type="dxa"/>
            <w:shd w:val="clear" w:color="auto" w:fill="auto"/>
            <w:hideMark/>
          </w:tcPr>
          <w:p w:rsidR="00FA2DAB" w:rsidRPr="00440F18" w:rsidRDefault="00FA2DAB" w:rsidP="00145CED">
            <w:pPr>
              <w:ind w:right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440F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Vanadium</w:t>
            </w:r>
          </w:p>
        </w:tc>
      </w:tr>
    </w:tbl>
    <w:p w:rsidR="00FA2DAB" w:rsidRDefault="004F7ED9" w:rsidP="004B3161">
      <w:pPr>
        <w:spacing w:before="120" w:after="120"/>
      </w:pPr>
      <w:r>
        <w:t>Nous suggérons que la représentativité des strates dans l’échantillon soit dans les mêmes proportions que dans la population (l’ensemble des permis actifs en 2018).</w:t>
      </w:r>
    </w:p>
    <w:p w:rsidR="004F7ED9" w:rsidRDefault="004F7ED9" w:rsidP="004B3161">
      <w:pPr>
        <w:spacing w:before="120" w:after="120"/>
      </w:pPr>
      <w:r>
        <w:t xml:space="preserve">Le tableau suivant indique la répartition des strates </w:t>
      </w:r>
      <w:r w:rsidR="004201F3">
        <w:t xml:space="preserve">dans </w:t>
      </w:r>
      <w:r>
        <w:t xml:space="preserve">le total </w:t>
      </w:r>
      <w:r w:rsidR="00AD1FEA">
        <w:t>des permis actifs (137) en 2018 :</w:t>
      </w:r>
    </w:p>
    <w:p w:rsidR="00AD1FEA" w:rsidRDefault="00AD1FEA" w:rsidP="004B3161">
      <w:pPr>
        <w:spacing w:before="120" w:after="120"/>
      </w:pPr>
    </w:p>
    <w:p w:rsidR="00AD1FEA" w:rsidRDefault="00AD1FEA" w:rsidP="004B3161">
      <w:pPr>
        <w:spacing w:before="120" w:after="120"/>
      </w:pPr>
    </w:p>
    <w:p w:rsidR="00AD1FEA" w:rsidRPr="00AD1FEA" w:rsidRDefault="00AD1FEA" w:rsidP="004B3161">
      <w:pPr>
        <w:spacing w:before="120" w:after="120"/>
        <w:rPr>
          <w:i/>
          <w:sz w:val="20"/>
        </w:rPr>
      </w:pPr>
      <w:r w:rsidRPr="00AD1FEA">
        <w:rPr>
          <w:i/>
          <w:sz w:val="20"/>
        </w:rPr>
        <w:t>Répartition des permis actifs en 2018</w:t>
      </w:r>
    </w:p>
    <w:tbl>
      <w:tblPr>
        <w:tblStyle w:val="TableauGrille5Fonc-Accentuation5"/>
        <w:tblW w:w="3114" w:type="dxa"/>
        <w:tblLook w:val="04A0" w:firstRow="1" w:lastRow="0" w:firstColumn="1" w:lastColumn="0" w:noHBand="0" w:noVBand="1"/>
      </w:tblPr>
      <w:tblGrid>
        <w:gridCol w:w="421"/>
        <w:gridCol w:w="1187"/>
        <w:gridCol w:w="620"/>
        <w:gridCol w:w="886"/>
      </w:tblGrid>
      <w:tr w:rsidR="004F7ED9" w:rsidRPr="004201F3" w:rsidTr="00E345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Align w:val="center"/>
          </w:tcPr>
          <w:p w:rsidR="004F7ED9" w:rsidRPr="004201F3" w:rsidRDefault="004F7ED9" w:rsidP="004201F3">
            <w:pPr>
              <w:ind w:right="0"/>
              <w:jc w:val="center"/>
              <w:rPr>
                <w:rFonts w:ascii="Calibri" w:eastAsia="Times New Roman" w:hAnsi="Calibri" w:cs="Calibri"/>
                <w:bCs w:val="0"/>
                <w:color w:val="000000"/>
                <w:sz w:val="20"/>
                <w:szCs w:val="20"/>
                <w:lang w:eastAsia="fr-FR"/>
              </w:rPr>
            </w:pPr>
            <w:r w:rsidRPr="004201F3">
              <w:rPr>
                <w:rFonts w:ascii="Calibri" w:eastAsia="Times New Roman" w:hAnsi="Calibri" w:cs="Calibri"/>
                <w:bCs w:val="0"/>
                <w:color w:val="000000"/>
                <w:sz w:val="20"/>
                <w:szCs w:val="20"/>
                <w:lang w:eastAsia="fr-FR"/>
              </w:rPr>
              <w:t>N°</w:t>
            </w:r>
          </w:p>
        </w:tc>
        <w:tc>
          <w:tcPr>
            <w:tcW w:w="1187" w:type="dxa"/>
            <w:vAlign w:val="center"/>
            <w:hideMark/>
          </w:tcPr>
          <w:p w:rsidR="004F7ED9" w:rsidRPr="004201F3" w:rsidRDefault="004201F3" w:rsidP="004201F3">
            <w:pPr>
              <w:ind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</w:t>
            </w:r>
            <w:r w:rsidR="004F7ED9" w:rsidRPr="004201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ubstance</w:t>
            </w:r>
          </w:p>
        </w:tc>
        <w:tc>
          <w:tcPr>
            <w:tcW w:w="620" w:type="dxa"/>
            <w:vAlign w:val="center"/>
            <w:hideMark/>
          </w:tcPr>
          <w:p w:rsidR="004F7ED9" w:rsidRPr="004201F3" w:rsidRDefault="004F7ED9" w:rsidP="004201F3">
            <w:pPr>
              <w:ind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color w:val="000000"/>
                <w:sz w:val="20"/>
                <w:szCs w:val="20"/>
                <w:lang w:eastAsia="fr-FR"/>
              </w:rPr>
            </w:pPr>
            <w:r w:rsidRPr="004201F3">
              <w:rPr>
                <w:rFonts w:ascii="Calibri" w:eastAsia="Times New Roman" w:hAnsi="Calibri" w:cs="Calibri"/>
                <w:bCs w:val="0"/>
                <w:color w:val="000000"/>
                <w:sz w:val="20"/>
                <w:szCs w:val="20"/>
                <w:lang w:eastAsia="fr-FR"/>
              </w:rPr>
              <w:t>Nb</w:t>
            </w:r>
          </w:p>
        </w:tc>
        <w:tc>
          <w:tcPr>
            <w:tcW w:w="886" w:type="dxa"/>
            <w:vAlign w:val="center"/>
            <w:hideMark/>
          </w:tcPr>
          <w:p w:rsidR="004F7ED9" w:rsidRPr="004201F3" w:rsidRDefault="004F7ED9" w:rsidP="004201F3">
            <w:pPr>
              <w:ind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color w:val="000000"/>
                <w:sz w:val="20"/>
                <w:szCs w:val="20"/>
                <w:lang w:eastAsia="fr-FR"/>
              </w:rPr>
            </w:pPr>
            <w:r w:rsidRPr="004201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%</w:t>
            </w:r>
            <w:r w:rsidR="004201F3" w:rsidRPr="004201F3">
              <w:rPr>
                <w:rFonts w:ascii="Calibri" w:eastAsia="Times New Roman" w:hAnsi="Calibri" w:cs="Calibri"/>
                <w:bCs w:val="0"/>
                <w:color w:val="000000"/>
                <w:sz w:val="20"/>
                <w:szCs w:val="20"/>
                <w:lang w:eastAsia="fr-FR"/>
              </w:rPr>
              <w:t xml:space="preserve"> dans le total</w:t>
            </w:r>
          </w:p>
        </w:tc>
      </w:tr>
      <w:tr w:rsidR="004F7ED9" w:rsidRPr="00440F18" w:rsidTr="00E34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4F7ED9" w:rsidRPr="00440F18" w:rsidRDefault="004F7ED9" w:rsidP="00145CED">
            <w:pPr>
              <w:ind w:righ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87" w:type="dxa"/>
            <w:hideMark/>
          </w:tcPr>
          <w:p w:rsidR="004F7ED9" w:rsidRPr="00440F18" w:rsidRDefault="004F7ED9" w:rsidP="00145CED">
            <w:pPr>
              <w:ind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440F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Bauxite</w:t>
            </w:r>
          </w:p>
        </w:tc>
        <w:tc>
          <w:tcPr>
            <w:tcW w:w="620" w:type="dxa"/>
            <w:hideMark/>
          </w:tcPr>
          <w:p w:rsidR="004F7ED9" w:rsidRPr="00440F18" w:rsidRDefault="004F7ED9" w:rsidP="00145CED">
            <w:pPr>
              <w:ind w:righ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440F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28</w:t>
            </w:r>
          </w:p>
        </w:tc>
        <w:tc>
          <w:tcPr>
            <w:tcW w:w="886" w:type="dxa"/>
            <w:noWrap/>
            <w:hideMark/>
          </w:tcPr>
          <w:p w:rsidR="004F7ED9" w:rsidRPr="00440F18" w:rsidRDefault="004F7ED9" w:rsidP="00145CED">
            <w:pPr>
              <w:ind w:righ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40F18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20%</w:t>
            </w:r>
          </w:p>
        </w:tc>
      </w:tr>
      <w:tr w:rsidR="004F7ED9" w:rsidRPr="00440F18" w:rsidTr="00E345FA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4F7ED9" w:rsidRPr="00440F18" w:rsidRDefault="004F7ED9" w:rsidP="00145CED">
            <w:pPr>
              <w:ind w:righ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187" w:type="dxa"/>
            <w:hideMark/>
          </w:tcPr>
          <w:p w:rsidR="004F7ED9" w:rsidRPr="00440F18" w:rsidRDefault="004F7ED9" w:rsidP="00145CED">
            <w:pPr>
              <w:ind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440F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Diamant</w:t>
            </w:r>
          </w:p>
        </w:tc>
        <w:tc>
          <w:tcPr>
            <w:tcW w:w="620" w:type="dxa"/>
            <w:hideMark/>
          </w:tcPr>
          <w:p w:rsidR="004F7ED9" w:rsidRPr="00440F18" w:rsidRDefault="004F7ED9" w:rsidP="00145CED">
            <w:pPr>
              <w:ind w:righ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440F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886" w:type="dxa"/>
            <w:noWrap/>
            <w:hideMark/>
          </w:tcPr>
          <w:p w:rsidR="004F7ED9" w:rsidRPr="00440F18" w:rsidRDefault="004F7ED9" w:rsidP="00145CED">
            <w:pPr>
              <w:ind w:righ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40F18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1%</w:t>
            </w:r>
          </w:p>
        </w:tc>
      </w:tr>
      <w:tr w:rsidR="004F7ED9" w:rsidRPr="00440F18" w:rsidTr="00E34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4F7ED9" w:rsidRPr="00440F18" w:rsidRDefault="004F7ED9" w:rsidP="00145CED">
            <w:pPr>
              <w:ind w:righ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187" w:type="dxa"/>
            <w:hideMark/>
          </w:tcPr>
          <w:p w:rsidR="004F7ED9" w:rsidRPr="00440F18" w:rsidRDefault="004F7ED9" w:rsidP="00145CED">
            <w:pPr>
              <w:ind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440F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440F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Dolorite</w:t>
            </w:r>
            <w:proofErr w:type="spellEnd"/>
          </w:p>
        </w:tc>
        <w:tc>
          <w:tcPr>
            <w:tcW w:w="620" w:type="dxa"/>
            <w:hideMark/>
          </w:tcPr>
          <w:p w:rsidR="004F7ED9" w:rsidRPr="00440F18" w:rsidRDefault="004F7ED9" w:rsidP="00145CED">
            <w:pPr>
              <w:ind w:righ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440F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886" w:type="dxa"/>
            <w:noWrap/>
            <w:hideMark/>
          </w:tcPr>
          <w:p w:rsidR="004F7ED9" w:rsidRPr="00440F18" w:rsidRDefault="004F7ED9" w:rsidP="00145CED">
            <w:pPr>
              <w:ind w:righ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40F18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12%</w:t>
            </w:r>
          </w:p>
        </w:tc>
      </w:tr>
      <w:tr w:rsidR="004F7ED9" w:rsidRPr="00440F18" w:rsidTr="00E345FA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4F7ED9" w:rsidRPr="00440F18" w:rsidRDefault="004F7ED9" w:rsidP="00145CED">
            <w:pPr>
              <w:ind w:righ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187" w:type="dxa"/>
            <w:hideMark/>
          </w:tcPr>
          <w:p w:rsidR="004F7ED9" w:rsidRPr="00440F18" w:rsidRDefault="004F7ED9" w:rsidP="00145CED">
            <w:pPr>
              <w:ind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440F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Granite</w:t>
            </w:r>
          </w:p>
        </w:tc>
        <w:tc>
          <w:tcPr>
            <w:tcW w:w="620" w:type="dxa"/>
            <w:hideMark/>
          </w:tcPr>
          <w:p w:rsidR="004F7ED9" w:rsidRPr="00440F18" w:rsidRDefault="004F7ED9" w:rsidP="00145CED">
            <w:pPr>
              <w:ind w:righ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440F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886" w:type="dxa"/>
            <w:noWrap/>
            <w:hideMark/>
          </w:tcPr>
          <w:p w:rsidR="004F7ED9" w:rsidRPr="00440F18" w:rsidRDefault="004F7ED9" w:rsidP="00145CED">
            <w:pPr>
              <w:ind w:righ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40F18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12%</w:t>
            </w:r>
          </w:p>
        </w:tc>
      </w:tr>
      <w:tr w:rsidR="004F7ED9" w:rsidRPr="00440F18" w:rsidTr="00E34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4F7ED9" w:rsidRPr="00440F18" w:rsidRDefault="004F7ED9" w:rsidP="00145CED">
            <w:pPr>
              <w:ind w:righ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187" w:type="dxa"/>
            <w:hideMark/>
          </w:tcPr>
          <w:p w:rsidR="004F7ED9" w:rsidRPr="00440F18" w:rsidRDefault="004F7ED9" w:rsidP="00145CED">
            <w:pPr>
              <w:ind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440F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Graphite</w:t>
            </w:r>
          </w:p>
        </w:tc>
        <w:tc>
          <w:tcPr>
            <w:tcW w:w="620" w:type="dxa"/>
            <w:hideMark/>
          </w:tcPr>
          <w:p w:rsidR="004F7ED9" w:rsidRPr="00440F18" w:rsidRDefault="004F7ED9" w:rsidP="00145CED">
            <w:pPr>
              <w:ind w:righ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440F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886" w:type="dxa"/>
            <w:noWrap/>
            <w:hideMark/>
          </w:tcPr>
          <w:p w:rsidR="004F7ED9" w:rsidRPr="00440F18" w:rsidRDefault="004F7ED9" w:rsidP="00145CED">
            <w:pPr>
              <w:ind w:righ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40F18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1%</w:t>
            </w:r>
          </w:p>
        </w:tc>
      </w:tr>
      <w:tr w:rsidR="004F7ED9" w:rsidRPr="00440F18" w:rsidTr="00E345FA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4F7ED9" w:rsidRPr="00440F18" w:rsidRDefault="004F7ED9" w:rsidP="00145CED">
            <w:pPr>
              <w:ind w:righ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187" w:type="dxa"/>
            <w:hideMark/>
          </w:tcPr>
          <w:p w:rsidR="004F7ED9" w:rsidRPr="00440F18" w:rsidRDefault="004F7ED9" w:rsidP="00145CED">
            <w:pPr>
              <w:ind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440F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Nickel</w:t>
            </w:r>
          </w:p>
        </w:tc>
        <w:tc>
          <w:tcPr>
            <w:tcW w:w="620" w:type="dxa"/>
            <w:hideMark/>
          </w:tcPr>
          <w:p w:rsidR="004F7ED9" w:rsidRPr="00440F18" w:rsidRDefault="004F7ED9" w:rsidP="00145CED">
            <w:pPr>
              <w:ind w:righ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440F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886" w:type="dxa"/>
            <w:noWrap/>
            <w:hideMark/>
          </w:tcPr>
          <w:p w:rsidR="004F7ED9" w:rsidRPr="00440F18" w:rsidRDefault="004F7ED9" w:rsidP="00145CED">
            <w:pPr>
              <w:ind w:righ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40F18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3%</w:t>
            </w:r>
          </w:p>
        </w:tc>
      </w:tr>
      <w:tr w:rsidR="004F7ED9" w:rsidRPr="00440F18" w:rsidTr="00E34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4F7ED9" w:rsidRPr="00440F18" w:rsidRDefault="004F7ED9" w:rsidP="00145CED">
            <w:pPr>
              <w:ind w:righ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187" w:type="dxa"/>
            <w:hideMark/>
          </w:tcPr>
          <w:p w:rsidR="004F7ED9" w:rsidRPr="00440F18" w:rsidRDefault="004F7ED9" w:rsidP="00145CED">
            <w:pPr>
              <w:ind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440F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Or</w:t>
            </w:r>
          </w:p>
        </w:tc>
        <w:tc>
          <w:tcPr>
            <w:tcW w:w="620" w:type="dxa"/>
            <w:hideMark/>
          </w:tcPr>
          <w:p w:rsidR="004F7ED9" w:rsidRPr="00440F18" w:rsidRDefault="004F7ED9" w:rsidP="00145CED">
            <w:pPr>
              <w:ind w:righ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440F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67</w:t>
            </w:r>
          </w:p>
        </w:tc>
        <w:tc>
          <w:tcPr>
            <w:tcW w:w="886" w:type="dxa"/>
            <w:noWrap/>
            <w:hideMark/>
          </w:tcPr>
          <w:p w:rsidR="004F7ED9" w:rsidRPr="00440F18" w:rsidRDefault="004F7ED9" w:rsidP="00145CED">
            <w:pPr>
              <w:ind w:righ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40F18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49%</w:t>
            </w:r>
          </w:p>
        </w:tc>
      </w:tr>
      <w:tr w:rsidR="004F7ED9" w:rsidRPr="00440F18" w:rsidTr="00E345FA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4F7ED9" w:rsidRPr="00440F18" w:rsidRDefault="004F7ED9" w:rsidP="00145CED">
            <w:pPr>
              <w:ind w:righ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187" w:type="dxa"/>
            <w:hideMark/>
          </w:tcPr>
          <w:p w:rsidR="004F7ED9" w:rsidRPr="00440F18" w:rsidRDefault="004F7ED9" w:rsidP="00145CED">
            <w:pPr>
              <w:ind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440F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Titane</w:t>
            </w:r>
          </w:p>
        </w:tc>
        <w:tc>
          <w:tcPr>
            <w:tcW w:w="620" w:type="dxa"/>
            <w:hideMark/>
          </w:tcPr>
          <w:p w:rsidR="004F7ED9" w:rsidRPr="00440F18" w:rsidRDefault="004F7ED9" w:rsidP="00145CED">
            <w:pPr>
              <w:ind w:righ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440F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86" w:type="dxa"/>
            <w:noWrap/>
            <w:hideMark/>
          </w:tcPr>
          <w:p w:rsidR="004F7ED9" w:rsidRPr="00440F18" w:rsidRDefault="004F7ED9" w:rsidP="00145CED">
            <w:pPr>
              <w:ind w:righ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40F18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1%</w:t>
            </w:r>
          </w:p>
        </w:tc>
      </w:tr>
      <w:tr w:rsidR="004F7ED9" w:rsidRPr="00440F18" w:rsidTr="00E34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4F7ED9" w:rsidRPr="00440F18" w:rsidRDefault="004F7ED9" w:rsidP="00145CED">
            <w:pPr>
              <w:ind w:righ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1187" w:type="dxa"/>
            <w:hideMark/>
          </w:tcPr>
          <w:p w:rsidR="004F7ED9" w:rsidRPr="00440F18" w:rsidRDefault="004F7ED9" w:rsidP="00145CED">
            <w:pPr>
              <w:ind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440F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Vanadium</w:t>
            </w:r>
          </w:p>
        </w:tc>
        <w:tc>
          <w:tcPr>
            <w:tcW w:w="620" w:type="dxa"/>
            <w:hideMark/>
          </w:tcPr>
          <w:p w:rsidR="004F7ED9" w:rsidRPr="00440F18" w:rsidRDefault="004F7ED9" w:rsidP="00145CED">
            <w:pPr>
              <w:ind w:righ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440F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86" w:type="dxa"/>
            <w:noWrap/>
            <w:hideMark/>
          </w:tcPr>
          <w:p w:rsidR="004F7ED9" w:rsidRPr="00440F18" w:rsidRDefault="004F7ED9" w:rsidP="00145CED">
            <w:pPr>
              <w:ind w:righ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40F18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1%</w:t>
            </w:r>
          </w:p>
        </w:tc>
      </w:tr>
      <w:tr w:rsidR="004F7ED9" w:rsidRPr="00440F18" w:rsidTr="00234033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000000" w:themeFill="text1"/>
          </w:tcPr>
          <w:p w:rsidR="004F7ED9" w:rsidRPr="00234033" w:rsidRDefault="004F7ED9" w:rsidP="00145CED">
            <w:pPr>
              <w:tabs>
                <w:tab w:val="left" w:pos="882"/>
              </w:tabs>
              <w:ind w:right="0"/>
              <w:jc w:val="left"/>
              <w:rPr>
                <w:rFonts w:ascii="Calibri" w:eastAsia="Times New Roman" w:hAnsi="Calibri" w:cs="Calibri"/>
                <w:bCs w:val="0"/>
                <w:sz w:val="20"/>
                <w:szCs w:val="20"/>
                <w:lang w:eastAsia="fr-FR"/>
              </w:rPr>
            </w:pPr>
          </w:p>
        </w:tc>
        <w:tc>
          <w:tcPr>
            <w:tcW w:w="1187" w:type="dxa"/>
            <w:shd w:val="clear" w:color="auto" w:fill="000000" w:themeFill="text1"/>
            <w:hideMark/>
          </w:tcPr>
          <w:p w:rsidR="004F7ED9" w:rsidRPr="00234033" w:rsidRDefault="004201F3" w:rsidP="00145CED">
            <w:pPr>
              <w:tabs>
                <w:tab w:val="left" w:pos="882"/>
              </w:tabs>
              <w:ind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eastAsia="fr-FR"/>
              </w:rPr>
            </w:pPr>
            <w:r w:rsidRPr="00234033"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620" w:type="dxa"/>
            <w:shd w:val="clear" w:color="auto" w:fill="000000" w:themeFill="text1"/>
            <w:hideMark/>
          </w:tcPr>
          <w:p w:rsidR="004F7ED9" w:rsidRPr="00234033" w:rsidRDefault="004F7ED9" w:rsidP="00145CED">
            <w:pPr>
              <w:ind w:righ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eastAsia="fr-FR"/>
              </w:rPr>
            </w:pPr>
            <w:r w:rsidRPr="00234033"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eastAsia="fr-FR"/>
              </w:rPr>
              <w:t>137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4F7ED9" w:rsidRPr="00234033" w:rsidRDefault="004F7ED9" w:rsidP="00145CED">
            <w:pPr>
              <w:ind w:righ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eastAsia="fr-FR"/>
              </w:rPr>
            </w:pPr>
          </w:p>
        </w:tc>
      </w:tr>
    </w:tbl>
    <w:p w:rsidR="004F7ED9" w:rsidRDefault="00E345FA" w:rsidP="004B3161">
      <w:pPr>
        <w:spacing w:before="120" w:after="120"/>
      </w:pPr>
      <w:r>
        <w:t>En partant de l’hypothèse de représentation retenue</w:t>
      </w:r>
      <w:r w:rsidR="00AD1FEA">
        <w:t>,</w:t>
      </w:r>
      <w:r>
        <w:t xml:space="preserve"> la composition de l’échantillon est indiquée dans le tableau suivant :</w:t>
      </w:r>
    </w:p>
    <w:tbl>
      <w:tblPr>
        <w:tblStyle w:val="TableauGrille5Fonc-Accentuation5"/>
        <w:tblW w:w="2163" w:type="dxa"/>
        <w:tblLook w:val="04A0" w:firstRow="1" w:lastRow="0" w:firstColumn="1" w:lastColumn="0" w:noHBand="0" w:noVBand="1"/>
      </w:tblPr>
      <w:tblGrid>
        <w:gridCol w:w="421"/>
        <w:gridCol w:w="1187"/>
        <w:gridCol w:w="555"/>
      </w:tblGrid>
      <w:tr w:rsidR="00E345FA" w:rsidRPr="004201F3" w:rsidTr="00E345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Align w:val="center"/>
          </w:tcPr>
          <w:p w:rsidR="00E345FA" w:rsidRPr="004201F3" w:rsidRDefault="00E345FA" w:rsidP="00145CED">
            <w:pPr>
              <w:ind w:right="0"/>
              <w:jc w:val="center"/>
              <w:rPr>
                <w:rFonts w:ascii="Calibri" w:eastAsia="Times New Roman" w:hAnsi="Calibri" w:cs="Calibri"/>
                <w:bCs w:val="0"/>
                <w:color w:val="000000"/>
                <w:sz w:val="20"/>
                <w:szCs w:val="20"/>
                <w:lang w:eastAsia="fr-FR"/>
              </w:rPr>
            </w:pPr>
            <w:r w:rsidRPr="004201F3">
              <w:rPr>
                <w:rFonts w:ascii="Calibri" w:eastAsia="Times New Roman" w:hAnsi="Calibri" w:cs="Calibri"/>
                <w:bCs w:val="0"/>
                <w:color w:val="000000"/>
                <w:sz w:val="20"/>
                <w:szCs w:val="20"/>
                <w:lang w:eastAsia="fr-FR"/>
              </w:rPr>
              <w:t>N°</w:t>
            </w:r>
          </w:p>
        </w:tc>
        <w:tc>
          <w:tcPr>
            <w:tcW w:w="1187" w:type="dxa"/>
            <w:vAlign w:val="center"/>
            <w:hideMark/>
          </w:tcPr>
          <w:p w:rsidR="00E345FA" w:rsidRPr="004201F3" w:rsidRDefault="00E345FA" w:rsidP="00145CED">
            <w:pPr>
              <w:ind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</w:t>
            </w:r>
            <w:r w:rsidRPr="004201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ubstance</w:t>
            </w:r>
          </w:p>
        </w:tc>
        <w:tc>
          <w:tcPr>
            <w:tcW w:w="555" w:type="dxa"/>
            <w:vAlign w:val="center"/>
            <w:hideMark/>
          </w:tcPr>
          <w:p w:rsidR="00E345FA" w:rsidRPr="004201F3" w:rsidRDefault="00E345FA" w:rsidP="00145CED">
            <w:pPr>
              <w:ind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color w:val="000000"/>
                <w:sz w:val="20"/>
                <w:szCs w:val="20"/>
                <w:lang w:eastAsia="fr-FR"/>
              </w:rPr>
            </w:pPr>
            <w:r w:rsidRPr="004201F3">
              <w:rPr>
                <w:rFonts w:ascii="Calibri" w:eastAsia="Times New Roman" w:hAnsi="Calibri" w:cs="Calibri"/>
                <w:bCs w:val="0"/>
                <w:color w:val="000000"/>
                <w:sz w:val="20"/>
                <w:szCs w:val="20"/>
                <w:lang w:eastAsia="fr-FR"/>
              </w:rPr>
              <w:t>Nb</w:t>
            </w:r>
          </w:p>
        </w:tc>
      </w:tr>
      <w:tr w:rsidR="00234033" w:rsidRPr="00440F18" w:rsidTr="003C1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234033" w:rsidRPr="00440F18" w:rsidRDefault="00234033" w:rsidP="00234033">
            <w:pPr>
              <w:ind w:righ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87" w:type="dxa"/>
            <w:hideMark/>
          </w:tcPr>
          <w:p w:rsidR="00234033" w:rsidRPr="00440F18" w:rsidRDefault="00234033" w:rsidP="00234033">
            <w:pPr>
              <w:ind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440F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Bauxite</w:t>
            </w:r>
          </w:p>
        </w:tc>
        <w:tc>
          <w:tcPr>
            <w:tcW w:w="555" w:type="dxa"/>
            <w:hideMark/>
          </w:tcPr>
          <w:p w:rsidR="00234033" w:rsidRPr="00B92EB1" w:rsidRDefault="00234033" w:rsidP="0023403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2EB1">
              <w:t>3</w:t>
            </w:r>
          </w:p>
        </w:tc>
      </w:tr>
      <w:tr w:rsidR="00234033" w:rsidRPr="00440F18" w:rsidTr="003C17A7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234033" w:rsidRPr="00440F18" w:rsidRDefault="00234033" w:rsidP="00234033">
            <w:pPr>
              <w:ind w:righ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187" w:type="dxa"/>
            <w:hideMark/>
          </w:tcPr>
          <w:p w:rsidR="00234033" w:rsidRPr="00440F18" w:rsidRDefault="00234033" w:rsidP="00234033">
            <w:pPr>
              <w:ind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440F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Diamant</w:t>
            </w:r>
          </w:p>
        </w:tc>
        <w:tc>
          <w:tcPr>
            <w:tcW w:w="555" w:type="dxa"/>
            <w:hideMark/>
          </w:tcPr>
          <w:p w:rsidR="00234033" w:rsidRPr="00B92EB1" w:rsidRDefault="00234033" w:rsidP="0023403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2EB1">
              <w:t>0</w:t>
            </w:r>
          </w:p>
        </w:tc>
      </w:tr>
      <w:tr w:rsidR="00234033" w:rsidRPr="00440F18" w:rsidTr="003C1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234033" w:rsidRPr="00440F18" w:rsidRDefault="00234033" w:rsidP="00234033">
            <w:pPr>
              <w:ind w:righ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187" w:type="dxa"/>
            <w:hideMark/>
          </w:tcPr>
          <w:p w:rsidR="00234033" w:rsidRPr="00440F18" w:rsidRDefault="00234033" w:rsidP="00234033">
            <w:pPr>
              <w:ind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440F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440F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Dolorite</w:t>
            </w:r>
            <w:proofErr w:type="spellEnd"/>
          </w:p>
        </w:tc>
        <w:tc>
          <w:tcPr>
            <w:tcW w:w="555" w:type="dxa"/>
            <w:hideMark/>
          </w:tcPr>
          <w:p w:rsidR="00234033" w:rsidRPr="00B92EB1" w:rsidRDefault="00234033" w:rsidP="0023403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2EB1">
              <w:t>2</w:t>
            </w:r>
          </w:p>
        </w:tc>
      </w:tr>
      <w:tr w:rsidR="00234033" w:rsidRPr="00440F18" w:rsidTr="003C17A7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234033" w:rsidRPr="00440F18" w:rsidRDefault="00234033" w:rsidP="00234033">
            <w:pPr>
              <w:ind w:righ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187" w:type="dxa"/>
            <w:hideMark/>
          </w:tcPr>
          <w:p w:rsidR="00234033" w:rsidRPr="00440F18" w:rsidRDefault="00234033" w:rsidP="00234033">
            <w:pPr>
              <w:ind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440F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Granite</w:t>
            </w:r>
          </w:p>
        </w:tc>
        <w:tc>
          <w:tcPr>
            <w:tcW w:w="555" w:type="dxa"/>
            <w:hideMark/>
          </w:tcPr>
          <w:p w:rsidR="00234033" w:rsidRPr="00B92EB1" w:rsidRDefault="00234033" w:rsidP="0023403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2EB1">
              <w:t>2</w:t>
            </w:r>
          </w:p>
        </w:tc>
      </w:tr>
      <w:tr w:rsidR="00234033" w:rsidRPr="00440F18" w:rsidTr="003C1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234033" w:rsidRPr="00440F18" w:rsidRDefault="00234033" w:rsidP="00234033">
            <w:pPr>
              <w:ind w:righ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187" w:type="dxa"/>
            <w:hideMark/>
          </w:tcPr>
          <w:p w:rsidR="00234033" w:rsidRPr="00440F18" w:rsidRDefault="00234033" w:rsidP="00234033">
            <w:pPr>
              <w:ind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440F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Graphite</w:t>
            </w:r>
          </w:p>
        </w:tc>
        <w:tc>
          <w:tcPr>
            <w:tcW w:w="555" w:type="dxa"/>
            <w:hideMark/>
          </w:tcPr>
          <w:p w:rsidR="00234033" w:rsidRPr="00B92EB1" w:rsidRDefault="00234033" w:rsidP="0023403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2EB1">
              <w:t>0</w:t>
            </w:r>
          </w:p>
        </w:tc>
      </w:tr>
      <w:tr w:rsidR="00234033" w:rsidRPr="00440F18" w:rsidTr="003C17A7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234033" w:rsidRPr="00440F18" w:rsidRDefault="00234033" w:rsidP="00234033">
            <w:pPr>
              <w:ind w:righ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187" w:type="dxa"/>
            <w:hideMark/>
          </w:tcPr>
          <w:p w:rsidR="00234033" w:rsidRPr="00440F18" w:rsidRDefault="00234033" w:rsidP="00234033">
            <w:pPr>
              <w:ind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440F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Nickel</w:t>
            </w:r>
          </w:p>
        </w:tc>
        <w:tc>
          <w:tcPr>
            <w:tcW w:w="555" w:type="dxa"/>
            <w:hideMark/>
          </w:tcPr>
          <w:p w:rsidR="00234033" w:rsidRPr="00B92EB1" w:rsidRDefault="00234033" w:rsidP="0023403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2EB1">
              <w:t>0</w:t>
            </w:r>
          </w:p>
        </w:tc>
      </w:tr>
      <w:tr w:rsidR="00234033" w:rsidRPr="00440F18" w:rsidTr="003C1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234033" w:rsidRPr="00440F18" w:rsidRDefault="00234033" w:rsidP="00234033">
            <w:pPr>
              <w:ind w:righ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187" w:type="dxa"/>
            <w:hideMark/>
          </w:tcPr>
          <w:p w:rsidR="00234033" w:rsidRPr="00440F18" w:rsidRDefault="00234033" w:rsidP="00234033">
            <w:pPr>
              <w:ind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440F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Or</w:t>
            </w:r>
          </w:p>
        </w:tc>
        <w:tc>
          <w:tcPr>
            <w:tcW w:w="555" w:type="dxa"/>
            <w:hideMark/>
          </w:tcPr>
          <w:p w:rsidR="00234033" w:rsidRPr="00B92EB1" w:rsidRDefault="00234033" w:rsidP="0023403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2EB1">
              <w:t>7</w:t>
            </w:r>
          </w:p>
        </w:tc>
      </w:tr>
      <w:tr w:rsidR="00234033" w:rsidRPr="00440F18" w:rsidTr="003C17A7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234033" w:rsidRPr="00440F18" w:rsidRDefault="00234033" w:rsidP="00234033">
            <w:pPr>
              <w:ind w:righ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187" w:type="dxa"/>
            <w:hideMark/>
          </w:tcPr>
          <w:p w:rsidR="00234033" w:rsidRPr="00440F18" w:rsidRDefault="00234033" w:rsidP="00234033">
            <w:pPr>
              <w:ind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440F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Titane</w:t>
            </w:r>
          </w:p>
        </w:tc>
        <w:tc>
          <w:tcPr>
            <w:tcW w:w="555" w:type="dxa"/>
            <w:hideMark/>
          </w:tcPr>
          <w:p w:rsidR="00234033" w:rsidRPr="00B92EB1" w:rsidRDefault="00234033" w:rsidP="0023403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2EB1">
              <w:t>0</w:t>
            </w:r>
          </w:p>
        </w:tc>
      </w:tr>
      <w:tr w:rsidR="00234033" w:rsidRPr="00440F18" w:rsidTr="003C1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234033" w:rsidRPr="00440F18" w:rsidRDefault="00234033" w:rsidP="00234033">
            <w:pPr>
              <w:ind w:righ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1187" w:type="dxa"/>
            <w:hideMark/>
          </w:tcPr>
          <w:p w:rsidR="00234033" w:rsidRPr="00440F18" w:rsidRDefault="00234033" w:rsidP="00234033">
            <w:pPr>
              <w:ind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440F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Vanadium</w:t>
            </w:r>
          </w:p>
        </w:tc>
        <w:tc>
          <w:tcPr>
            <w:tcW w:w="555" w:type="dxa"/>
            <w:hideMark/>
          </w:tcPr>
          <w:p w:rsidR="00234033" w:rsidRPr="00B92EB1" w:rsidRDefault="00234033" w:rsidP="0023403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2EB1">
              <w:t>0</w:t>
            </w:r>
          </w:p>
        </w:tc>
      </w:tr>
      <w:tr w:rsidR="00234033" w:rsidRPr="00440F18" w:rsidTr="00234033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000000" w:themeFill="text1"/>
          </w:tcPr>
          <w:p w:rsidR="00234033" w:rsidRDefault="00234033" w:rsidP="00234033">
            <w:pPr>
              <w:tabs>
                <w:tab w:val="left" w:pos="882"/>
              </w:tabs>
              <w:ind w:right="0"/>
              <w:jc w:val="left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87" w:type="dxa"/>
            <w:shd w:val="clear" w:color="auto" w:fill="000000" w:themeFill="text1"/>
            <w:hideMark/>
          </w:tcPr>
          <w:p w:rsidR="00234033" w:rsidRPr="00234033" w:rsidRDefault="00234033" w:rsidP="00234033">
            <w:pPr>
              <w:tabs>
                <w:tab w:val="left" w:pos="882"/>
              </w:tabs>
              <w:ind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234033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555" w:type="dxa"/>
            <w:shd w:val="clear" w:color="auto" w:fill="000000" w:themeFill="text1"/>
            <w:hideMark/>
          </w:tcPr>
          <w:p w:rsidR="00234033" w:rsidRPr="00234033" w:rsidRDefault="00234033" w:rsidP="0023403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234033">
              <w:rPr>
                <w:b/>
                <w:color w:val="FFFFFF" w:themeColor="background1"/>
              </w:rPr>
              <w:t>14</w:t>
            </w:r>
          </w:p>
        </w:tc>
      </w:tr>
    </w:tbl>
    <w:p w:rsidR="00E345FA" w:rsidRDefault="00E345FA" w:rsidP="004B3161">
      <w:pPr>
        <w:spacing w:before="120" w:after="120"/>
      </w:pPr>
      <w:r>
        <w:t>Il est donc questi</w:t>
      </w:r>
      <w:r w:rsidR="00234033">
        <w:t xml:space="preserve">on de tirer un échantillon de </w:t>
      </w:r>
      <w:bookmarkStart w:id="0" w:name="_GoBack"/>
      <w:r w:rsidR="00234033" w:rsidRPr="00234033">
        <w:rPr>
          <w:b/>
          <w:i/>
        </w:rPr>
        <w:t>14</w:t>
      </w:r>
      <w:r w:rsidRPr="00234033">
        <w:rPr>
          <w:b/>
          <w:i/>
        </w:rPr>
        <w:t xml:space="preserve"> permis</w:t>
      </w:r>
      <w:r>
        <w:t xml:space="preserve"> parm</w:t>
      </w:r>
      <w:r w:rsidR="00234033">
        <w:t xml:space="preserve">i les 137 actifs en 2018, dont </w:t>
      </w:r>
      <w:r w:rsidR="00234033" w:rsidRPr="00234033">
        <w:rPr>
          <w:b/>
        </w:rPr>
        <w:t xml:space="preserve">3 </w:t>
      </w:r>
      <w:r w:rsidR="00234033" w:rsidRPr="00234033">
        <w:rPr>
          <w:b/>
          <w:i/>
        </w:rPr>
        <w:t xml:space="preserve">permis de bauxite, 2 permis de </w:t>
      </w:r>
      <w:proofErr w:type="spellStart"/>
      <w:r w:rsidR="00234033" w:rsidRPr="00234033">
        <w:rPr>
          <w:b/>
          <w:i/>
        </w:rPr>
        <w:t>dolorite</w:t>
      </w:r>
      <w:proofErr w:type="spellEnd"/>
      <w:r w:rsidR="00234033" w:rsidRPr="00234033">
        <w:rPr>
          <w:b/>
          <w:i/>
        </w:rPr>
        <w:t>, 2</w:t>
      </w:r>
      <w:r w:rsidRPr="00234033">
        <w:rPr>
          <w:b/>
          <w:i/>
        </w:rPr>
        <w:t xml:space="preserve"> </w:t>
      </w:r>
      <w:r w:rsidR="00234033" w:rsidRPr="00234033">
        <w:rPr>
          <w:b/>
          <w:i/>
        </w:rPr>
        <w:t>permis de granite et 7</w:t>
      </w:r>
      <w:r w:rsidRPr="00234033">
        <w:rPr>
          <w:b/>
          <w:i/>
        </w:rPr>
        <w:t xml:space="preserve"> permis d’or</w:t>
      </w:r>
      <w:bookmarkEnd w:id="0"/>
      <w:r>
        <w:t>.</w:t>
      </w:r>
    </w:p>
    <w:p w:rsidR="00F34D04" w:rsidRPr="00E345FA" w:rsidRDefault="00F34D04" w:rsidP="00AD1FEA">
      <w:pPr>
        <w:pStyle w:val="Paragraphedeliste"/>
        <w:numPr>
          <w:ilvl w:val="0"/>
          <w:numId w:val="4"/>
        </w:numPr>
        <w:spacing w:before="240" w:after="240"/>
        <w:ind w:left="714" w:hanging="357"/>
        <w:contextualSpacing w:val="0"/>
        <w:rPr>
          <w:b/>
          <w:i/>
        </w:rPr>
      </w:pPr>
      <w:r>
        <w:rPr>
          <w:b/>
          <w:i/>
        </w:rPr>
        <w:t>Plan d’é</w:t>
      </w:r>
      <w:r w:rsidRPr="00E345FA">
        <w:rPr>
          <w:b/>
          <w:i/>
        </w:rPr>
        <w:t>chantillon</w:t>
      </w:r>
      <w:r>
        <w:rPr>
          <w:b/>
          <w:i/>
        </w:rPr>
        <w:t>nage (</w:t>
      </w:r>
      <w:r w:rsidR="00CA3507">
        <w:rPr>
          <w:b/>
          <w:i/>
        </w:rPr>
        <w:t>choix des permis)</w:t>
      </w:r>
    </w:p>
    <w:p w:rsidR="00F34D04" w:rsidRDefault="006E6021" w:rsidP="006E6021">
      <w:pPr>
        <w:spacing w:before="120" w:after="120"/>
      </w:pPr>
      <w:r>
        <w:t>Nous proposons</w:t>
      </w:r>
      <w:r w:rsidR="002F6DD8">
        <w:t>,</w:t>
      </w:r>
      <w:r>
        <w:t xml:space="preserve"> fonction de la répartition selon le tableau ci-dessus, que l’échantillon soit prélevé au sein de chacune des strates de façon ou aléatoire</w:t>
      </w:r>
      <w:r w:rsidR="002F6DD8">
        <w:t>.</w:t>
      </w:r>
    </w:p>
    <w:p w:rsidR="00F34D04" w:rsidRDefault="002F6DD8" w:rsidP="004B3161">
      <w:pPr>
        <w:spacing w:before="120" w:after="120"/>
        <w:rPr>
          <w:i/>
        </w:rPr>
      </w:pPr>
      <w:r w:rsidRPr="002F6DD8">
        <w:rPr>
          <w:i/>
        </w:rPr>
        <w:t>Approche méthodologique</w:t>
      </w:r>
      <w:r>
        <w:rPr>
          <w:i/>
        </w:rPr>
        <w:t xml:space="preserve"> (proposition)</w:t>
      </w:r>
    </w:p>
    <w:p w:rsidR="002F6DD8" w:rsidRDefault="002F6DD8" w:rsidP="002F6DD8">
      <w:pPr>
        <w:pStyle w:val="Paragraphedeliste"/>
        <w:numPr>
          <w:ilvl w:val="0"/>
          <w:numId w:val="7"/>
        </w:numPr>
        <w:spacing w:before="120" w:after="120"/>
        <w:ind w:left="284" w:hanging="284"/>
      </w:pPr>
      <w:r>
        <w:t>Dresser une liste isolée par strate (substance), avec un numéro d’ordre, voir en annexe ;</w:t>
      </w:r>
    </w:p>
    <w:p w:rsidR="002F6DD8" w:rsidRDefault="007E1B74" w:rsidP="002F6DD8">
      <w:pPr>
        <w:pStyle w:val="Paragraphedeliste"/>
        <w:numPr>
          <w:ilvl w:val="0"/>
          <w:numId w:val="7"/>
        </w:numPr>
        <w:spacing w:before="120" w:after="120"/>
        <w:ind w:left="284" w:hanging="284"/>
      </w:pPr>
      <w:r>
        <w:t>Pour chaque strate, i</w:t>
      </w:r>
      <w:r w:rsidR="002F6DD8">
        <w:t>nscrire le numéro d’ordre</w:t>
      </w:r>
      <w:r w:rsidR="00D30413">
        <w:t xml:space="preserve"> des différents permis d’une même strate</w:t>
      </w:r>
      <w:r w:rsidR="002F6DD8">
        <w:t xml:space="preserve"> dans </w:t>
      </w:r>
      <w:r w:rsidR="00D30413">
        <w:t>des bouts de papier identique et les piliers à l’identiques (suffisamment pour ne pas pouvoir voir les numéros);</w:t>
      </w:r>
    </w:p>
    <w:p w:rsidR="00D30413" w:rsidRDefault="00D30413" w:rsidP="002F6DD8">
      <w:pPr>
        <w:pStyle w:val="Paragraphedeliste"/>
        <w:numPr>
          <w:ilvl w:val="0"/>
          <w:numId w:val="7"/>
        </w:numPr>
        <w:spacing w:before="120" w:after="120"/>
        <w:ind w:left="284" w:hanging="284"/>
      </w:pPr>
      <w:r>
        <w:t>Mettre ces papiers dans une urne de tirage ;</w:t>
      </w:r>
    </w:p>
    <w:p w:rsidR="00AD1FEA" w:rsidRDefault="007E1B74" w:rsidP="002F6DD8">
      <w:pPr>
        <w:pStyle w:val="Paragraphedeliste"/>
        <w:numPr>
          <w:ilvl w:val="0"/>
          <w:numId w:val="7"/>
        </w:numPr>
        <w:spacing w:before="120" w:after="120"/>
        <w:ind w:left="284" w:hanging="284"/>
      </w:pPr>
      <w:r>
        <w:t>Pour chaque strate, t</w:t>
      </w:r>
      <w:r w:rsidR="00D30413">
        <w:t xml:space="preserve">irer (sans remise) successivement </w:t>
      </w:r>
      <w:r w:rsidR="00AD1FEA">
        <w:t xml:space="preserve">les permis de l’échantillon, </w:t>
      </w:r>
      <w:r w:rsidR="00D30413">
        <w:t>le nombre de fois que nécessaire pour attendre le nombre prévu pour une strate donnée.</w:t>
      </w:r>
      <w:r w:rsidR="00AD1FEA">
        <w:t xml:space="preserve"> </w:t>
      </w:r>
    </w:p>
    <w:p w:rsidR="00D30413" w:rsidRDefault="00AD1FEA" w:rsidP="00AD1FEA">
      <w:pPr>
        <w:spacing w:before="120" w:after="120"/>
      </w:pPr>
      <w:r>
        <w:t>Ce procédé simplifié permettra une représentativité acceptable de l’échantillon.</w:t>
      </w:r>
    </w:p>
    <w:p w:rsidR="00AD1FEA" w:rsidRDefault="00AD1FEA" w:rsidP="00AD1FEA">
      <w:pPr>
        <w:spacing w:before="120" w:after="120"/>
      </w:pPr>
    </w:p>
    <w:p w:rsidR="00AD1FEA" w:rsidRPr="00234033" w:rsidRDefault="00AD1FEA" w:rsidP="00234033">
      <w:pPr>
        <w:spacing w:before="120" w:after="120"/>
        <w:ind w:left="7088"/>
        <w:rPr>
          <w:b/>
        </w:rPr>
      </w:pPr>
      <w:r w:rsidRPr="00234033">
        <w:rPr>
          <w:b/>
        </w:rPr>
        <w:t>Aboubacar Kourouma</w:t>
      </w:r>
    </w:p>
    <w:p w:rsidR="00AA23C2" w:rsidRPr="00234033" w:rsidRDefault="00AD1FEA" w:rsidP="00234033">
      <w:pPr>
        <w:spacing w:before="120" w:after="120"/>
        <w:ind w:left="7088"/>
        <w:rPr>
          <w:b/>
        </w:rPr>
      </w:pPr>
      <w:r w:rsidRPr="00234033">
        <w:rPr>
          <w:b/>
        </w:rPr>
        <w:t>DG/BSD</w:t>
      </w:r>
    </w:p>
    <w:sectPr w:rsidR="00AA23C2" w:rsidRPr="00234033" w:rsidSect="00AD1FEA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5908AA"/>
    <w:multiLevelType w:val="hybridMultilevel"/>
    <w:tmpl w:val="7BCE2CC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2024C"/>
    <w:multiLevelType w:val="hybridMultilevel"/>
    <w:tmpl w:val="7BCE2CC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66D9C"/>
    <w:multiLevelType w:val="hybridMultilevel"/>
    <w:tmpl w:val="9E7A5164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C2D2B"/>
    <w:multiLevelType w:val="hybridMultilevel"/>
    <w:tmpl w:val="110E8AB0"/>
    <w:lvl w:ilvl="0" w:tplc="040C0019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85A16"/>
    <w:multiLevelType w:val="hybridMultilevel"/>
    <w:tmpl w:val="7570E98C"/>
    <w:lvl w:ilvl="0" w:tplc="653C42B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E695E"/>
    <w:multiLevelType w:val="hybridMultilevel"/>
    <w:tmpl w:val="EDEE4C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4129E3"/>
    <w:multiLevelType w:val="multilevel"/>
    <w:tmpl w:val="040C001D"/>
    <w:styleLink w:val="MonT1"/>
    <w:lvl w:ilvl="0">
      <w:start w:val="1"/>
      <w:numFmt w:val="decimal"/>
      <w:lvlText w:val="%1)"/>
      <w:lvlJc w:val="left"/>
      <w:pPr>
        <w:ind w:left="360" w:hanging="360"/>
      </w:pPr>
      <w:rPr>
        <w:rFonts w:asciiTheme="majorHAnsi" w:hAnsiTheme="majorHAnsi"/>
        <w:color w:val="00206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3C2"/>
    <w:rsid w:val="00234033"/>
    <w:rsid w:val="002365FF"/>
    <w:rsid w:val="002F6DD8"/>
    <w:rsid w:val="00305B23"/>
    <w:rsid w:val="00371B8E"/>
    <w:rsid w:val="004201F3"/>
    <w:rsid w:val="00440F18"/>
    <w:rsid w:val="004B3161"/>
    <w:rsid w:val="004D0E19"/>
    <w:rsid w:val="004F5A5C"/>
    <w:rsid w:val="004F7ED9"/>
    <w:rsid w:val="005A408F"/>
    <w:rsid w:val="006209F1"/>
    <w:rsid w:val="00630E0E"/>
    <w:rsid w:val="0063373E"/>
    <w:rsid w:val="006E6021"/>
    <w:rsid w:val="007E1B74"/>
    <w:rsid w:val="00890C71"/>
    <w:rsid w:val="008B6363"/>
    <w:rsid w:val="00AA23C2"/>
    <w:rsid w:val="00AD1FEA"/>
    <w:rsid w:val="00B70FCE"/>
    <w:rsid w:val="00BE0791"/>
    <w:rsid w:val="00CA3507"/>
    <w:rsid w:val="00D30413"/>
    <w:rsid w:val="00E25760"/>
    <w:rsid w:val="00E345FA"/>
    <w:rsid w:val="00F34D04"/>
    <w:rsid w:val="00FA2DAB"/>
    <w:rsid w:val="00FB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0A5E6-0B7A-4F45-BB6B-7B531BC67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20" w:after="120"/>
        <w:ind w:left="714" w:right="-11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0" w:after="0"/>
      <w:ind w:left="0" w:firstLine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MonT1">
    <w:name w:val="Mon T1"/>
    <w:basedOn w:val="Aucuneliste"/>
    <w:uiPriority w:val="99"/>
    <w:rsid w:val="0063373E"/>
    <w:pPr>
      <w:numPr>
        <w:numId w:val="1"/>
      </w:numPr>
    </w:pPr>
  </w:style>
  <w:style w:type="table" w:styleId="TableauGrille5Fonc-Accentuation5">
    <w:name w:val="Grid Table 5 Dark Accent 5"/>
    <w:basedOn w:val="TableauNormal"/>
    <w:uiPriority w:val="50"/>
    <w:rsid w:val="004201F3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Paragraphedeliste">
    <w:name w:val="List Paragraph"/>
    <w:basedOn w:val="Normal"/>
    <w:uiPriority w:val="34"/>
    <w:qFormat/>
    <w:rsid w:val="00E34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482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Aboubacar Kourouma</dc:creator>
  <cp:keywords/>
  <dc:description/>
  <cp:lastModifiedBy>hp</cp:lastModifiedBy>
  <cp:revision>3</cp:revision>
  <dcterms:created xsi:type="dcterms:W3CDTF">2021-09-27T09:23:00Z</dcterms:created>
  <dcterms:modified xsi:type="dcterms:W3CDTF">2021-09-27T09:45:00Z</dcterms:modified>
</cp:coreProperties>
</file>